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8"/>
        <w:gridCol w:w="1132"/>
        <w:gridCol w:w="1530"/>
        <w:gridCol w:w="1237"/>
        <w:gridCol w:w="11"/>
      </w:tblGrid>
      <w:tr w:rsidR="00F86A20" w:rsidRPr="009F44BD" w:rsidTr="00F32C11">
        <w:trPr>
          <w:gridAfter w:val="1"/>
          <w:wAfter w:w="11" w:type="dxa"/>
          <w:trHeight w:hRule="exact" w:val="34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2"/>
              <w:ind w:left="688"/>
              <w:rPr>
                <w:b/>
                <w:bCs/>
                <w:spacing w:val="1"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pacing w:val="-2"/>
                <w:sz w:val="26"/>
                <w:szCs w:val="26"/>
              </w:rPr>
              <w:t>I</w:t>
            </w:r>
            <w:r w:rsidRPr="009F44BD">
              <w:rPr>
                <w:b/>
                <w:bCs/>
                <w:sz w:val="26"/>
                <w:szCs w:val="26"/>
              </w:rPr>
              <w:t>MS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ENGINEER</w:t>
            </w:r>
            <w:r w:rsidRPr="009F44BD">
              <w:rPr>
                <w:b/>
                <w:bCs/>
                <w:spacing w:val="-2"/>
                <w:sz w:val="26"/>
                <w:szCs w:val="26"/>
              </w:rPr>
              <w:t>I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G</w:t>
            </w:r>
            <w:r w:rsidRPr="009F44BD">
              <w:rPr>
                <w:b/>
                <w:bCs/>
                <w:spacing w:val="12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COLLEGE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298" w:lineRule="exact"/>
              <w:ind w:left="96"/>
              <w:rPr>
                <w:spacing w:val="1"/>
                <w:w w:val="101"/>
                <w:sz w:val="26"/>
                <w:szCs w:val="26"/>
              </w:rPr>
            </w:pPr>
            <w:r w:rsidRPr="009F44BD">
              <w:rPr>
                <w:spacing w:val="1"/>
                <w:w w:val="101"/>
                <w:sz w:val="26"/>
                <w:szCs w:val="26"/>
              </w:rPr>
              <w:t>IMS</w:t>
            </w:r>
            <w:r w:rsidRPr="009F44BD">
              <w:rPr>
                <w:spacing w:val="-1"/>
                <w:w w:val="101"/>
                <w:sz w:val="26"/>
                <w:szCs w:val="26"/>
              </w:rPr>
              <w:t>E</w:t>
            </w:r>
            <w:r w:rsidRPr="009F44BD">
              <w:rPr>
                <w:w w:val="101"/>
                <w:sz w:val="26"/>
                <w:szCs w:val="26"/>
              </w:rPr>
              <w:t>C/</w:t>
            </w:r>
            <w:r w:rsidRPr="009F44BD">
              <w:rPr>
                <w:spacing w:val="1"/>
                <w:w w:val="101"/>
                <w:sz w:val="26"/>
                <w:szCs w:val="26"/>
              </w:rPr>
              <w:t>QF/48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58"/>
        </w:trPr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6" w:line="100" w:lineRule="exact"/>
              <w:rPr>
                <w:sz w:val="10"/>
                <w:szCs w:val="10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ind w:left="1908" w:right="1910"/>
              <w:jc w:val="center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F</w:t>
            </w:r>
            <w:r w:rsidRPr="009F44BD">
              <w:rPr>
                <w:b/>
                <w:bCs/>
                <w:spacing w:val="2"/>
                <w:w w:val="101"/>
                <w:sz w:val="26"/>
                <w:szCs w:val="26"/>
              </w:rPr>
              <w:t>O</w:t>
            </w: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RM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A</w:t>
            </w:r>
            <w:r w:rsidRPr="009F44BD">
              <w:rPr>
                <w:b/>
                <w:bCs/>
                <w:spacing w:val="-1"/>
                <w:w w:val="101"/>
                <w:sz w:val="26"/>
                <w:szCs w:val="26"/>
              </w:rPr>
              <w:t>T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ind w:left="96"/>
              <w:rPr>
                <w:w w:val="101"/>
                <w:sz w:val="26"/>
                <w:szCs w:val="26"/>
              </w:rPr>
            </w:pPr>
            <w:r w:rsidRPr="009F44BD">
              <w:rPr>
                <w:sz w:val="26"/>
                <w:szCs w:val="26"/>
              </w:rPr>
              <w:t>Page</w:t>
            </w:r>
            <w:r w:rsidRPr="009F44BD">
              <w:rPr>
                <w:spacing w:val="-9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1</w:t>
            </w:r>
            <w:r w:rsidRPr="009F44BD">
              <w:rPr>
                <w:spacing w:val="2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of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w w:val="101"/>
                <w:sz w:val="26"/>
                <w:szCs w:val="26"/>
              </w:rPr>
              <w:t>1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39"/>
        </w:trPr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ind w:left="96"/>
            </w:pP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298" w:lineRule="exact"/>
              <w:ind w:left="96"/>
              <w:rPr>
                <w:w w:val="101"/>
                <w:sz w:val="26"/>
                <w:szCs w:val="26"/>
              </w:rPr>
            </w:pPr>
            <w:r w:rsidRPr="009F44BD">
              <w:rPr>
                <w:sz w:val="26"/>
                <w:szCs w:val="26"/>
              </w:rPr>
              <w:t>Iss</w:t>
            </w:r>
            <w:r w:rsidRPr="009F44BD">
              <w:rPr>
                <w:spacing w:val="2"/>
                <w:sz w:val="26"/>
                <w:szCs w:val="26"/>
              </w:rPr>
              <w:t>u</w:t>
            </w:r>
            <w:r w:rsidRPr="009F44BD">
              <w:rPr>
                <w:sz w:val="26"/>
                <w:szCs w:val="26"/>
              </w:rPr>
              <w:t>e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No:</w:t>
            </w:r>
            <w:r w:rsidRPr="009F44BD">
              <w:rPr>
                <w:spacing w:val="5"/>
                <w:sz w:val="26"/>
                <w:szCs w:val="26"/>
              </w:rPr>
              <w:t xml:space="preserve"> </w:t>
            </w:r>
            <w:r w:rsidRPr="009F44BD">
              <w:rPr>
                <w:w w:val="101"/>
                <w:sz w:val="26"/>
                <w:szCs w:val="26"/>
              </w:rPr>
              <w:t>02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317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"/>
              <w:ind w:left="798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Tut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o</w:t>
            </w:r>
            <w:r w:rsidRPr="009F44BD">
              <w:rPr>
                <w:b/>
                <w:bCs/>
                <w:sz w:val="26"/>
                <w:szCs w:val="26"/>
              </w:rPr>
              <w:t>r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i</w:t>
            </w:r>
            <w:r w:rsidRPr="009F44BD">
              <w:rPr>
                <w:b/>
                <w:bCs/>
                <w:sz w:val="26"/>
                <w:szCs w:val="26"/>
              </w:rPr>
              <w:t>als/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Assig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me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n</w:t>
            </w:r>
            <w:r w:rsidRPr="009F44BD">
              <w:rPr>
                <w:b/>
                <w:bCs/>
                <w:sz w:val="26"/>
                <w:szCs w:val="26"/>
              </w:rPr>
              <w:t>ts/</w:t>
            </w:r>
            <w:r w:rsidRPr="009F44BD">
              <w:rPr>
                <w:b/>
                <w:bCs/>
                <w:spacing w:val="5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Qu</w:t>
            </w:r>
            <w:r w:rsidRPr="009F44BD">
              <w:rPr>
                <w:b/>
                <w:bCs/>
                <w:spacing w:val="1"/>
                <w:w w:val="101"/>
                <w:sz w:val="26"/>
                <w:szCs w:val="26"/>
              </w:rPr>
              <w:t>i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zzes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319" w:lineRule="exact"/>
              <w:ind w:left="96"/>
              <w:rPr>
                <w:sz w:val="28"/>
                <w:szCs w:val="28"/>
              </w:rPr>
            </w:pPr>
            <w:r w:rsidRPr="009F44BD">
              <w:rPr>
                <w:sz w:val="26"/>
                <w:szCs w:val="26"/>
              </w:rPr>
              <w:t>Iss</w:t>
            </w:r>
            <w:r w:rsidRPr="009F44BD">
              <w:rPr>
                <w:spacing w:val="2"/>
                <w:sz w:val="26"/>
                <w:szCs w:val="26"/>
              </w:rPr>
              <w:t>u</w:t>
            </w:r>
            <w:r w:rsidRPr="009F44BD">
              <w:rPr>
                <w:sz w:val="26"/>
                <w:szCs w:val="26"/>
              </w:rPr>
              <w:t>e</w:t>
            </w:r>
            <w:r w:rsidRPr="009F44BD">
              <w:rPr>
                <w:spacing w:val="3"/>
                <w:sz w:val="26"/>
                <w:szCs w:val="26"/>
              </w:rPr>
              <w:t xml:space="preserve"> </w:t>
            </w:r>
            <w:r w:rsidRPr="009F44BD">
              <w:rPr>
                <w:sz w:val="26"/>
                <w:szCs w:val="26"/>
              </w:rPr>
              <w:t>Date:</w:t>
            </w:r>
            <w:r w:rsidRPr="009F44BD">
              <w:rPr>
                <w:spacing w:val="6"/>
                <w:sz w:val="26"/>
                <w:szCs w:val="26"/>
              </w:rPr>
              <w:t xml:space="preserve"> </w:t>
            </w:r>
            <w:r w:rsidRPr="009F44BD">
              <w:rPr>
                <w:sz w:val="28"/>
                <w:szCs w:val="28"/>
              </w:rPr>
              <w:t>1</w:t>
            </w:r>
            <w:r w:rsidRPr="009F44BD">
              <w:rPr>
                <w:spacing w:val="-25"/>
                <w:sz w:val="28"/>
                <w:szCs w:val="28"/>
              </w:rPr>
              <w:t xml:space="preserve"> </w:t>
            </w:r>
            <w:r w:rsidRPr="009F44BD">
              <w:rPr>
                <w:sz w:val="28"/>
                <w:szCs w:val="28"/>
              </w:rPr>
              <w:t>May</w:t>
            </w:r>
            <w:r w:rsidRPr="009F44BD">
              <w:rPr>
                <w:spacing w:val="-2"/>
                <w:sz w:val="28"/>
                <w:szCs w:val="28"/>
              </w:rPr>
              <w:t xml:space="preserve"> </w:t>
            </w:r>
            <w:r w:rsidRPr="009F44BD">
              <w:rPr>
                <w:sz w:val="28"/>
                <w:szCs w:val="28"/>
              </w:rPr>
              <w:t>2010</w:t>
            </w:r>
          </w:p>
        </w:tc>
      </w:tr>
      <w:tr w:rsidR="00F86A20" w:rsidRPr="009F44BD" w:rsidTr="00F32C11">
        <w:trPr>
          <w:gridAfter w:val="1"/>
          <w:wAfter w:w="11" w:type="dxa"/>
          <w:trHeight w:hRule="exact" w:val="721"/>
        </w:trPr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line="110" w:lineRule="exact"/>
              <w:rPr>
                <w:sz w:val="11"/>
                <w:szCs w:val="11"/>
              </w:rPr>
            </w:pPr>
          </w:p>
          <w:p w:rsidR="00F86A20" w:rsidRPr="009F44BD" w:rsidRDefault="00F86A20" w:rsidP="00F32C11">
            <w:pPr>
              <w:widowControl w:val="0"/>
              <w:autoSpaceDE w:val="0"/>
              <w:ind w:left="96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Prep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a</w:t>
            </w:r>
            <w:r w:rsidRPr="009F44BD">
              <w:rPr>
                <w:b/>
                <w:bCs/>
                <w:spacing w:val="-2"/>
                <w:sz w:val="26"/>
                <w:szCs w:val="26"/>
              </w:rPr>
              <w:t>r</w:t>
            </w:r>
            <w:r w:rsidRPr="009F44BD">
              <w:rPr>
                <w:b/>
                <w:bCs/>
                <w:sz w:val="26"/>
                <w:szCs w:val="26"/>
              </w:rPr>
              <w:t>ed</w:t>
            </w:r>
            <w:r w:rsidRPr="009F44BD">
              <w:rPr>
                <w:b/>
                <w:bCs/>
                <w:spacing w:val="7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b</w:t>
            </w:r>
            <w:r w:rsidRPr="009F44BD">
              <w:rPr>
                <w:b/>
                <w:bCs/>
                <w:spacing w:val="2"/>
                <w:sz w:val="26"/>
                <w:szCs w:val="26"/>
              </w:rPr>
              <w:t>y</w:t>
            </w:r>
            <w:r w:rsidRPr="009F44BD">
              <w:rPr>
                <w:b/>
                <w:bCs/>
                <w:sz w:val="26"/>
                <w:szCs w:val="26"/>
              </w:rPr>
              <w:t>: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MR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2"/>
              <w:ind w:left="96"/>
              <w:rPr>
                <w:b/>
                <w:bCs/>
                <w:w w:val="101"/>
                <w:sz w:val="26"/>
                <w:szCs w:val="26"/>
              </w:rPr>
            </w:pPr>
            <w:r w:rsidRPr="009F44BD">
              <w:rPr>
                <w:b/>
                <w:bCs/>
                <w:sz w:val="26"/>
                <w:szCs w:val="26"/>
              </w:rPr>
              <w:t>Ap</w:t>
            </w:r>
            <w:r w:rsidRPr="009F44BD">
              <w:rPr>
                <w:b/>
                <w:bCs/>
                <w:spacing w:val="1"/>
                <w:sz w:val="26"/>
                <w:szCs w:val="26"/>
              </w:rPr>
              <w:t>p</w:t>
            </w:r>
            <w:r w:rsidRPr="009F44BD">
              <w:rPr>
                <w:b/>
                <w:bCs/>
                <w:sz w:val="26"/>
                <w:szCs w:val="26"/>
              </w:rPr>
              <w:t>roved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sz w:val="26"/>
                <w:szCs w:val="26"/>
              </w:rPr>
              <w:t>by:</w:t>
            </w:r>
            <w:r w:rsidRPr="009F44BD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9F44BD">
              <w:rPr>
                <w:b/>
                <w:bCs/>
                <w:w w:val="101"/>
                <w:sz w:val="26"/>
                <w:szCs w:val="26"/>
              </w:rPr>
              <w:t>Director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340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2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</w:rPr>
              <w:t>Subj</w:t>
            </w:r>
            <w:r w:rsidRPr="009F44BD">
              <w:rPr>
                <w:b/>
                <w:bCs/>
                <w:spacing w:val="-2"/>
              </w:rPr>
              <w:t>e</w:t>
            </w:r>
            <w:r w:rsidRPr="009F44BD">
              <w:rPr>
                <w:b/>
                <w:bCs/>
                <w:spacing w:val="-1"/>
              </w:rPr>
              <w:t>c</w:t>
            </w:r>
            <w:r w:rsidRPr="009F44BD">
              <w:rPr>
                <w:b/>
                <w:bCs/>
              </w:rPr>
              <w:t>t</w:t>
            </w:r>
            <w:r w:rsidRPr="009F44BD">
              <w:rPr>
                <w:b/>
                <w:bCs/>
                <w:spacing w:val="11"/>
              </w:rPr>
              <w:t xml:space="preserve"> </w:t>
            </w:r>
            <w:r w:rsidRPr="009F44BD">
              <w:rPr>
                <w:b/>
                <w:bCs/>
                <w:w w:val="102"/>
              </w:rPr>
              <w:t xml:space="preserve">Name  </w:t>
            </w:r>
            <w:r>
              <w:rPr>
                <w:b/>
                <w:bCs/>
                <w:w w:val="102"/>
              </w:rPr>
              <w:t>Distributed System</w:t>
            </w:r>
          </w:p>
        </w:tc>
        <w:tc>
          <w:tcPr>
            <w:tcW w:w="1530" w:type="dxa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32"/>
              <w:ind w:left="49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-1"/>
              </w:rPr>
              <w:t>S</w:t>
            </w:r>
            <w:r w:rsidRPr="009F44BD">
              <w:rPr>
                <w:b/>
                <w:bCs/>
                <w:spacing w:val="2"/>
              </w:rPr>
              <w:t>u</w:t>
            </w:r>
            <w:r w:rsidRPr="009F44BD">
              <w:rPr>
                <w:b/>
                <w:bCs/>
                <w:spacing w:val="-1"/>
              </w:rPr>
              <w:t>b</w:t>
            </w:r>
            <w:r w:rsidRPr="009F44BD">
              <w:rPr>
                <w:b/>
                <w:bCs/>
              </w:rPr>
              <w:t>ject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Co</w:t>
            </w:r>
            <w:r w:rsidRPr="009F44BD">
              <w:rPr>
                <w:b/>
                <w:bCs/>
                <w:spacing w:val="2"/>
                <w:w w:val="102"/>
              </w:rPr>
              <w:t>d</w:t>
            </w:r>
            <w:r w:rsidRPr="009F44BD">
              <w:rPr>
                <w:b/>
                <w:bCs/>
                <w:w w:val="102"/>
              </w:rPr>
              <w:t>e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  <w:r>
              <w:t>RCS 701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362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3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1"/>
              </w:rPr>
              <w:t>D</w:t>
            </w:r>
            <w:r w:rsidRPr="009F44BD">
              <w:rPr>
                <w:b/>
                <w:bCs/>
              </w:rPr>
              <w:t>ate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</w:rPr>
              <w:t>of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Han</w:t>
            </w:r>
            <w:r w:rsidRPr="009F44BD">
              <w:rPr>
                <w:b/>
                <w:bCs/>
                <w:spacing w:val="2"/>
                <w:w w:val="102"/>
              </w:rPr>
              <w:t>d</w:t>
            </w:r>
            <w:r w:rsidRPr="009F44BD">
              <w:rPr>
                <w:b/>
                <w:bCs/>
                <w:w w:val="102"/>
              </w:rPr>
              <w:t xml:space="preserve">out  -    </w:t>
            </w:r>
          </w:p>
        </w:tc>
        <w:tc>
          <w:tcPr>
            <w:tcW w:w="1530" w:type="dxa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3"/>
              <w:ind w:left="50"/>
              <w:rPr>
                <w:b/>
                <w:bCs/>
                <w:w w:val="102"/>
              </w:rPr>
            </w:pPr>
            <w:r w:rsidRPr="009F44BD">
              <w:rPr>
                <w:b/>
                <w:bCs/>
              </w:rPr>
              <w:t>Max</w:t>
            </w:r>
            <w:r w:rsidRPr="009F44BD">
              <w:rPr>
                <w:b/>
                <w:bCs/>
                <w:spacing w:val="7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Marks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  <w:r>
              <w:t>10</w:t>
            </w:r>
          </w:p>
        </w:tc>
      </w:tr>
      <w:tr w:rsidR="00F86A20" w:rsidRPr="009F44BD" w:rsidTr="00F3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6"/>
        </w:trPr>
        <w:tc>
          <w:tcPr>
            <w:tcW w:w="6390" w:type="dxa"/>
            <w:gridSpan w:val="2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  <w:spacing w:before="54"/>
              <w:ind w:left="51"/>
              <w:rPr>
                <w:b/>
                <w:bCs/>
                <w:w w:val="102"/>
              </w:rPr>
            </w:pPr>
            <w:r w:rsidRPr="009F44BD">
              <w:rPr>
                <w:b/>
                <w:bCs/>
                <w:spacing w:val="1"/>
              </w:rPr>
              <w:t>D</w:t>
            </w:r>
            <w:r w:rsidRPr="009F44BD">
              <w:rPr>
                <w:b/>
                <w:bCs/>
              </w:rPr>
              <w:t>ate</w:t>
            </w:r>
            <w:r w:rsidRPr="009F44BD">
              <w:rPr>
                <w:b/>
                <w:bCs/>
                <w:spacing w:val="4"/>
              </w:rPr>
              <w:t xml:space="preserve"> </w:t>
            </w:r>
            <w:r w:rsidRPr="009F44BD">
              <w:rPr>
                <w:b/>
                <w:bCs/>
              </w:rPr>
              <w:t>of</w:t>
            </w:r>
            <w:r w:rsidRPr="009F44BD">
              <w:rPr>
                <w:b/>
                <w:bCs/>
                <w:spacing w:val="5"/>
              </w:rPr>
              <w:t xml:space="preserve"> </w:t>
            </w:r>
            <w:r w:rsidRPr="009F44BD">
              <w:rPr>
                <w:b/>
                <w:bCs/>
                <w:w w:val="102"/>
              </w:rPr>
              <w:t>Submis</w:t>
            </w:r>
            <w:r w:rsidRPr="009F44BD">
              <w:rPr>
                <w:b/>
                <w:bCs/>
                <w:spacing w:val="1"/>
                <w:w w:val="102"/>
              </w:rPr>
              <w:t>s</w:t>
            </w:r>
            <w:r w:rsidRPr="009F44BD">
              <w:rPr>
                <w:b/>
                <w:bCs/>
                <w:w w:val="103"/>
              </w:rPr>
              <w:t>i</w:t>
            </w:r>
            <w:r w:rsidRPr="009F44BD">
              <w:rPr>
                <w:b/>
                <w:bCs/>
                <w:w w:val="102"/>
              </w:rPr>
              <w:t xml:space="preserve">on - 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F86A20" w:rsidRPr="009F44BD" w:rsidRDefault="00F86A20" w:rsidP="00F32C11">
            <w:pPr>
              <w:widowControl w:val="0"/>
              <w:autoSpaceDE w:val="0"/>
              <w:snapToGrid w:val="0"/>
            </w:pPr>
          </w:p>
        </w:tc>
      </w:tr>
    </w:tbl>
    <w:p w:rsidR="00161465" w:rsidRDefault="00161465"/>
    <w:p w:rsidR="00F86A20" w:rsidRPr="00F86A20" w:rsidRDefault="00BD0591" w:rsidP="00F86A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Assignment 2</w:t>
      </w:r>
    </w:p>
    <w:tbl>
      <w:tblPr>
        <w:tblW w:w="10368" w:type="dxa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9"/>
        <w:gridCol w:w="1619"/>
      </w:tblGrid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C77">
              <w:rPr>
                <w:b/>
                <w:sz w:val="24"/>
                <w:szCs w:val="24"/>
              </w:rPr>
              <w:t>Assignment Questions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CO’s  Mapped 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What is heterogeneity?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Explain denial of service attack.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List the different types of transparency.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Define the term system model.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Explain the significance of middleware.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Briefly explain the interaction model.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Define mobile code and mobile agent.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What is the happened before relation?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  <w:hideMark/>
          </w:tcPr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How we overcome with problem of absence of global clock?</w:t>
            </w:r>
          </w:p>
        </w:tc>
        <w:tc>
          <w:tcPr>
            <w:tcW w:w="781" w:type="pct"/>
          </w:tcPr>
          <w:p w:rsidR="00BD0591" w:rsidRPr="00D617AE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D0591" w:rsidRPr="00D617AE" w:rsidTr="00BD0591">
        <w:trPr>
          <w:trHeight w:val="269"/>
          <w:jc w:val="center"/>
        </w:trPr>
        <w:tc>
          <w:tcPr>
            <w:tcW w:w="4219" w:type="pct"/>
            <w:shd w:val="clear" w:color="auto" w:fill="auto"/>
            <w:noWrap/>
            <w:vAlign w:val="bottom"/>
          </w:tcPr>
          <w:p w:rsidR="00BD0591" w:rsidRPr="00C35A70" w:rsidRDefault="00BD0591" w:rsidP="00F32C1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17A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5A70">
              <w:rPr>
                <w:rFonts w:ascii="Arial" w:hAnsi="Arial" w:cs="Arial"/>
                <w:color w:val="000000"/>
                <w:sz w:val="20"/>
                <w:szCs w:val="20"/>
              </w:rPr>
              <w:t>For the following Space Time graph find out that event e11 and e12 are in “Happened before relation “or “concurrent”. Give reason to support your answer.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What is the timestamp of e14 and e24 according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lamport’s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logical clock?</w:t>
            </w:r>
          </w:p>
          <w:p w:rsidR="00BD0591" w:rsidRPr="00493D8E" w:rsidRDefault="00BD0591" w:rsidP="00F32C1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212.2pt;margin-top:22.4pt;width:7.15pt;height:13.4pt;z-index:251666432"/>
              </w:pict>
            </w: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 id="_x0000_s1031" type="#_x0000_t120" style="position:absolute;margin-left:110.5pt;margin-top:22.4pt;width:7.55pt;height:13.4pt;flip:y;z-index:251665408"/>
              </w:pict>
            </w: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 id="_x0000_s1027" type="#_x0000_t120" style="position:absolute;margin-left:54.8pt;margin-top:22.4pt;width:7.15pt;height:13.4pt;flip:y;z-index:251661312"/>
              </w:pict>
            </w: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 id="_x0000_s1026" type="#_x0000_t120" style="position:absolute;margin-left:267.85pt;margin-top:22.4pt;width:7.15pt;height:13.4pt;flip:y;z-index:251660288"/>
              </w:pict>
            </w: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0.5pt;margin-top:25.75pt;width:104.65pt;height:103.8pt;z-index:251664384" o:connectortype="straight">
                  <v:stroke endarrow="block"/>
                </v:shape>
              </w:pict>
            </w:r>
            <w:r w:rsidRPr="00420942">
              <w:rPr>
                <w:rFonts w:ascii="Verdana" w:hAnsi="Verdana"/>
                <w:noProof/>
                <w:sz w:val="24"/>
                <w:szCs w:val="24"/>
              </w:rPr>
              <w:pict>
                <v:shape id="_x0000_s1028" type="#_x0000_t32" style="position:absolute;margin-left:110.5pt;margin-top:25.75pt;width:104.65pt;height:103.8pt;z-index:251662336" o:connectortype="straight"/>
              </w:pict>
            </w:r>
            <w:r>
              <w:rPr>
                <w:rFonts w:ascii="Verdana" w:hAnsi="Verdana"/>
                <w:sz w:val="24"/>
                <w:szCs w:val="24"/>
              </w:rPr>
              <w:t xml:space="preserve">        </w:t>
            </w:r>
            <w:r w:rsidRPr="00493D8E">
              <w:rPr>
                <w:rFonts w:ascii="Verdana" w:hAnsi="Verdana"/>
                <w:sz w:val="20"/>
                <w:szCs w:val="20"/>
              </w:rPr>
              <w:t xml:space="preserve">e11               e12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  <w:r w:rsidRPr="00493D8E">
              <w:rPr>
                <w:rFonts w:ascii="Verdana" w:hAnsi="Verdana"/>
                <w:sz w:val="20"/>
                <w:szCs w:val="20"/>
              </w:rPr>
              <w:t xml:space="preserve">  e13               e14</w:t>
            </w:r>
          </w:p>
          <w:p w:rsidR="00BD0591" w:rsidRPr="00BF293F" w:rsidRDefault="00BD0591" w:rsidP="00F32C11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29" type="#_x0000_t32" style="position:absolute;margin-left:129.6pt;margin-top:3.6pt;width:89.75pt;height:103.8pt;flip:y;z-index:251663360" o:connectortype="straight">
                  <v:stroke endarrow="block"/>
                </v:shape>
              </w:pict>
            </w:r>
          </w:p>
          <w:p w:rsidR="00BD0591" w:rsidRPr="00BF293F" w:rsidRDefault="00BD0591" w:rsidP="00F32C11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D0591" w:rsidRPr="00BF293F" w:rsidRDefault="00BD0591" w:rsidP="00F32C11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D0591" w:rsidRPr="00BF293F" w:rsidRDefault="00BD0591" w:rsidP="00F32C11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BD0591" w:rsidRPr="00BF293F" w:rsidRDefault="00BD0591" w:rsidP="00F32C11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6" type="#_x0000_t120" style="position:absolute;margin-left:315.45pt;margin-top:13.1pt;width:7.15pt;height:13.4pt;flip:y;z-index:251670528"/>
              </w:pict>
            </w: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4" type="#_x0000_t120" style="position:absolute;margin-left:122.55pt;margin-top:8.6pt;width:7.15pt;height:13.4pt;flip:y;z-index:251668480"/>
              </w:pict>
            </w: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5" type="#_x0000_t120" style="position:absolute;margin-left:227.35pt;margin-top:8.6pt;width:7.15pt;height:13.4pt;flip:y;z-index:251669504"/>
              </w:pict>
            </w: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3" type="#_x0000_t120" style="position:absolute;margin-left:54.85pt;margin-top:4.85pt;width:7.15pt;height:13.4pt;flip:y;z-index:251667456"/>
              </w:pict>
            </w:r>
            <w:r w:rsidRPr="00BF293F">
              <w:rPr>
                <w:rFonts w:ascii="Verdana" w:hAnsi="Verdana"/>
                <w:sz w:val="24"/>
                <w:szCs w:val="24"/>
              </w:rPr>
              <w:t xml:space="preserve">                 </w:t>
            </w:r>
          </w:p>
          <w:p w:rsidR="00BD0591" w:rsidRPr="00493D8E" w:rsidRDefault="00BD0591" w:rsidP="00F32C1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BF293F">
              <w:rPr>
                <w:rFonts w:ascii="Verdana" w:hAnsi="Verdana"/>
                <w:sz w:val="24"/>
                <w:szCs w:val="24"/>
              </w:rPr>
              <w:t xml:space="preserve">      </w:t>
            </w:r>
            <w:r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BF293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93D8E">
              <w:rPr>
                <w:rFonts w:ascii="Verdana" w:hAnsi="Verdana"/>
                <w:sz w:val="20"/>
                <w:szCs w:val="20"/>
              </w:rPr>
              <w:t>e21               e22                         e23                    e24</w:t>
            </w:r>
          </w:p>
          <w:p w:rsidR="00BD0591" w:rsidRPr="00D617AE" w:rsidRDefault="00BD0591" w:rsidP="00F32C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</w:tcPr>
          <w:p w:rsidR="00BD0591" w:rsidRDefault="00BD0591" w:rsidP="00F32C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F86A20" w:rsidRDefault="00F86A20"/>
    <w:sectPr w:rsidR="00F86A20" w:rsidSect="00161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86A20"/>
    <w:rsid w:val="00161465"/>
    <w:rsid w:val="007B4DC7"/>
    <w:rsid w:val="00BD0591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2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UPASANA</dc:creator>
  <cp:lastModifiedBy>UPASANA</cp:lastModifiedBy>
  <cp:revision>2</cp:revision>
  <dcterms:created xsi:type="dcterms:W3CDTF">2020-09-07T06:11:00Z</dcterms:created>
  <dcterms:modified xsi:type="dcterms:W3CDTF">2020-09-07T06:18:00Z</dcterms:modified>
</cp:coreProperties>
</file>